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89DD"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5934075</wp:posOffset>
            </wp:positionH>
            <wp:positionV relativeFrom="paragraph">
              <wp:posOffset>181610</wp:posOffset>
            </wp:positionV>
            <wp:extent cx="1085850" cy="513080"/>
            <wp:effectExtent l="0" t="0" r="0" b="1270"/>
            <wp:wrapThrough wrapText="bothSides">
              <wp:wrapPolygon>
                <wp:start x="0" y="0"/>
                <wp:lineTo x="0" y="20851"/>
                <wp:lineTo x="21221" y="20851"/>
                <wp:lineTo x="21221" y="0"/>
                <wp:lineTo x="0" y="0"/>
              </wp:wrapPolygon>
            </wp:wrapThrough>
            <wp:docPr id="1378259695" name="图片 1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9695" name="图片 1" descr="徽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881B2"/>
    <w:p w14:paraId="540D4798">
      <w:pPr>
        <w:rPr>
          <w:rFonts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3173095</wp:posOffset>
            </wp:positionH>
            <wp:positionV relativeFrom="paragraph">
              <wp:posOffset>271780</wp:posOffset>
            </wp:positionV>
            <wp:extent cx="3704590" cy="654685"/>
            <wp:effectExtent l="0" t="0" r="0" b="0"/>
            <wp:wrapNone/>
            <wp:docPr id="866946410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46410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918" cy="674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>TRMS-S5000C/16</w:t>
      </w:r>
      <w:r>
        <w:rPr>
          <w:rFonts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274955</wp:posOffset>
            </wp:positionV>
            <wp:extent cx="4947920" cy="1012190"/>
            <wp:effectExtent l="0" t="0" r="5080" b="0"/>
            <wp:wrapNone/>
            <wp:docPr id="1231547673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7673" name="图形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30CD2">
      <w:pPr>
        <w:spacing w:line="480" w:lineRule="exact"/>
        <w:ind w:firstLine="960" w:firstLineChars="400"/>
        <w:rPr>
          <w:rFonts w:hint="default" w:ascii="Arial" w:hAnsi="Arial" w:cs="Arial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4"/>
          <w14:textFill>
            <w14:solidFill>
              <w14:schemeClr w14:val="bg1"/>
            </w14:solidFill>
          </w14:textFill>
        </w:rPr>
        <w:t>2U国产化边缘服务器，支持飞腾腾云S5000C16核处理器</w:t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Ubuntu" w:hAnsi="Ubuntu" w:eastAsia="宋体"/>
          <w:color w:val="FFFFFF" w:themeColor="background1"/>
          <w:sz w:val="24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Ubuntu" w:hAnsi="Ubuntu"/>
          <w:color w:val="FFFFFF" w:themeColor="background1"/>
          <w:sz w:val="2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Arial" w:hAnsi="Arial" w:cs="Arial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Datasheet</w:t>
      </w:r>
    </w:p>
    <w:p w14:paraId="4F663E4F">
      <w:pPr>
        <w:spacing w:line="480" w:lineRule="exact"/>
        <w:ind w:firstLine="961" w:firstLineChars="200"/>
        <w:rPr>
          <w:rFonts w:ascii="Univers Light" w:hAnsi="Univers Light" w:eastAsiaTheme="minorEastAsia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</w:pPr>
      <w:r>
        <w:rPr>
          <w:rFonts w:hint="default" w:ascii="Arial" w:hAnsi="Arial" w:cs="Arial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MECS-S5000C</w:t>
      </w:r>
      <w:r>
        <w:rPr>
          <w:rFonts w:hint="default" w:ascii="Arial" w:hAnsi="Arial" w:cs="Arial" w:eastAsiaTheme="minorEastAsia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-</w:t>
      </w:r>
      <w:r>
        <w:rPr>
          <w:rFonts w:hint="default" w:ascii="Arial" w:hAnsi="Arial" w:cs="Arial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16</w:t>
      </w:r>
      <w:r>
        <w:rPr>
          <w:rFonts w:hint="default" w:ascii="Arial" w:hAnsi="Arial" w:cs="Arial" w:eastAsiaTheme="minorEastAsia"/>
          <w:b/>
          <w:bCs/>
          <w:color w:val="FFFFFF" w:themeColor="background1"/>
          <w:sz w:val="48"/>
          <w:szCs w:val="48"/>
          <w14:textFill>
            <w14:solidFill>
              <w14:schemeClr w14:val="bg1"/>
            </w14:solidFill>
          </w14:textFill>
        </w:rPr>
        <w:t>C</w:t>
      </w:r>
    </w:p>
    <w:p w14:paraId="3DDC0648">
      <w:pPr>
        <w:spacing w:line="240" w:lineRule="exact"/>
      </w:pPr>
      <w:r>
        <w:rPr>
          <w:rFonts w:hint="default" w:ascii="Arial" w:hAnsi="Arial" w:cs="Ari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242570</wp:posOffset>
            </wp:positionV>
            <wp:extent cx="2489200" cy="561340"/>
            <wp:effectExtent l="0" t="0" r="635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tbl>
      <w:tblPr>
        <w:tblStyle w:val="16"/>
        <w:tblW w:w="10071" w:type="dxa"/>
        <w:tblInd w:w="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160"/>
        <w:gridCol w:w="136"/>
        <w:gridCol w:w="2132"/>
        <w:gridCol w:w="1499"/>
        <w:gridCol w:w="99"/>
        <w:gridCol w:w="708"/>
        <w:gridCol w:w="1521"/>
        <w:gridCol w:w="1283"/>
      </w:tblGrid>
      <w:tr w14:paraId="352A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071" w:type="dxa"/>
            <w:gridSpan w:val="9"/>
            <w:tcBorders>
              <w:bottom w:val="single" w:color="A5A5A5" w:themeColor="background1" w:themeShade="A6" w:sz="8" w:space="0"/>
            </w:tcBorders>
          </w:tcPr>
          <w:p w14:paraId="03F68A17">
            <w:pPr>
              <w:spacing w:after="0" w:line="240" w:lineRule="auto"/>
              <w:rPr>
                <w:rFonts w:ascii="Ubuntu" w:hAnsi="Ubuntu"/>
              </w:rPr>
            </w:pPr>
            <w:bookmarkStart w:id="0" w:name="_Hlk201661416"/>
          </w:p>
          <w:p w14:paraId="693687FE">
            <w:pPr>
              <w:spacing w:after="0" w:line="240" w:lineRule="auto"/>
              <w:rPr>
                <w:rFonts w:ascii="Ubuntu" w:hAnsi="Ubuntu"/>
              </w:rPr>
            </w:pPr>
          </w:p>
          <w:p w14:paraId="200F8C26">
            <w:pPr>
              <w:spacing w:after="0" w:line="240" w:lineRule="auto"/>
              <w:rPr>
                <w:rFonts w:ascii="Ubuntu" w:hAnsi="Ubuntu"/>
              </w:rPr>
            </w:pPr>
          </w:p>
          <w:p w14:paraId="6E1EF85A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</w:rPr>
              <w:t>产品特点</w:t>
            </w:r>
          </w:p>
        </w:tc>
      </w:tr>
      <w:tr w14:paraId="11D8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6559" w:type="dxa"/>
            <w:gridSpan w:val="6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1F6CFA3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2U 19英寸机架式架构,430mm深</w:t>
            </w:r>
          </w:p>
          <w:p w14:paraId="63A99B5B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采用飞腾 S5000C-16C处理器</w:t>
            </w:r>
          </w:p>
          <w:p w14:paraId="68F10E7F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采用全国产飞腾X100桥片，全面自主可控</w:t>
            </w:r>
          </w:p>
          <w:p w14:paraId="1B9BF793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contextualSpacing w:val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 xml:space="preserve">2x DDR5 4000 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U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DIMM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台式机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内存，最高支持128GB</w:t>
            </w:r>
          </w:p>
          <w:p w14:paraId="49757461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contextualSpacing w:val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支持6个2.5热插拔硬盘位，支持RAID0.1.5</w:t>
            </w:r>
          </w:p>
          <w:p w14:paraId="553460C2">
            <w:pPr>
              <w:pStyle w:val="31"/>
              <w:numPr>
                <w:ilvl w:val="0"/>
                <w:numId w:val="1"/>
              </w:numPr>
              <w:spacing w:after="0" w:line="280" w:lineRule="exact"/>
              <w:ind w:left="442" w:hanging="442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 PCIe x16 Gen5插槽 , 1x PCIe x16 Gen5（X8信号）插槽3x PCIe x8 Gen5 插槽，2 PCIe x4 Gen5 插槽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1xminiPCIE,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1XM.2 NVME</w:t>
            </w:r>
          </w:p>
          <w:p w14:paraId="31C61764">
            <w:pPr>
              <w:spacing w:after="0" w:line="240" w:lineRule="exact"/>
              <w:rPr>
                <w:rFonts w:ascii="Ubuntu" w:hAnsi="Ubuntu" w:eastAsiaTheme="majorHAnsi"/>
                <w:b/>
                <w:bCs/>
                <w:color w:val="333333"/>
                <w:szCs w:val="22"/>
                <w:shd w:val="clear" w:color="auto" w:fill="FFFFFF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  <w:shd w:val="clear" w:color="auto" w:fill="FFFFFF"/>
              </w:rPr>
              <w:t>产品介绍</w:t>
            </w:r>
          </w:p>
        </w:tc>
        <w:tc>
          <w:tcPr>
            <w:tcW w:w="3512" w:type="dxa"/>
            <w:gridSpan w:val="3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E31A6C8">
            <w:pPr>
              <w:spacing w:after="0" w:line="240" w:lineRule="auto"/>
              <w:rPr>
                <w:rFonts w:ascii="Ubuntu" w:hAnsi="Ubuntu"/>
              </w:rPr>
            </w:pPr>
          </w:p>
        </w:tc>
      </w:tr>
      <w:tr w14:paraId="2263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071" w:type="dxa"/>
            <w:gridSpan w:val="9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6AE3DD65">
            <w:pPr>
              <w:spacing w:after="0" w:line="240" w:lineRule="auto"/>
              <w:ind w:firstLine="320" w:firstLineChars="200"/>
              <w:rPr>
                <w:rFonts w:hint="default" w:ascii="Arial" w:hAnsi="Arial" w:cs="Arial" w:eastAsiaTheme="majorHAnsi"/>
                <w:b/>
                <w:bCs/>
                <w:color w:val="C00000"/>
                <w:sz w:val="16"/>
                <w:szCs w:val="16"/>
              </w:rPr>
            </w:pPr>
            <w:bookmarkStart w:id="1" w:name="OLE_LINK5"/>
            <w:r>
              <w:rPr>
                <w:rFonts w:hint="default" w:ascii="Arial" w:hAnsi="Arial" w:cs="Arial" w:eastAsiaTheme="minorEastAsia"/>
                <w:sz w:val="16"/>
                <w:szCs w:val="16"/>
              </w:rPr>
              <w:t>MECS-S5000C-16C是同一科技自主研发的国产化边缘服务器</w:t>
            </w:r>
            <w:bookmarkEnd w:id="1"/>
            <w:r>
              <w:rPr>
                <w:rFonts w:hint="default" w:ascii="Arial" w:hAnsi="Arial" w:cs="Arial" w:eastAsiaTheme="minorEastAsia"/>
                <w:sz w:val="16"/>
                <w:szCs w:val="16"/>
              </w:rPr>
              <w:t>，基于飞腾S5000C-16核处理器，具备高性能、低功耗、国产化等特点。支持国产化GPU卡，适用于大模型训练，推理，HPC，渲染等应用</w:t>
            </w:r>
          </w:p>
          <w:p w14:paraId="2AA8A237">
            <w:pPr>
              <w:spacing w:after="0" w:line="240" w:lineRule="exact"/>
              <w:rPr>
                <w:rFonts w:ascii="Ubuntu" w:hAnsi="Ubuntu" w:eastAsiaTheme="majorHAnsi"/>
                <w:b/>
                <w:bCs/>
                <w:szCs w:val="22"/>
              </w:rPr>
            </w:pPr>
            <w:r>
              <w:rPr>
                <w:rFonts w:ascii="Ubuntu" w:hAnsi="Ubuntu" w:eastAsiaTheme="majorHAnsi"/>
                <w:b/>
                <w:bCs/>
                <w:color w:val="C00000"/>
                <w:szCs w:val="22"/>
              </w:rPr>
              <w:t>产品规格</w:t>
            </w:r>
            <w:bookmarkStart w:id="2" w:name="_GoBack"/>
            <w:bookmarkEnd w:id="2"/>
          </w:p>
        </w:tc>
      </w:tr>
      <w:tr w14:paraId="2F63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33CB653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系统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0DDF6CB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CPU</w:t>
            </w: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  <w:vAlign w:val="center"/>
          </w:tcPr>
          <w:p w14:paraId="6F15B8E6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S5000C 16核,主频：2.3GHz,功耗：lOOW</w:t>
            </w:r>
          </w:p>
        </w:tc>
      </w:tr>
      <w:tr w14:paraId="5F17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2E7A099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ACDAB5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芯片</w:t>
            </w:r>
          </w:p>
        </w:tc>
        <w:tc>
          <w:tcPr>
            <w:tcW w:w="7242" w:type="dxa"/>
            <w:gridSpan w:val="6"/>
            <w:vAlign w:val="center"/>
          </w:tcPr>
          <w:p w14:paraId="5F33BE4A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X100</w:t>
            </w:r>
          </w:p>
        </w:tc>
      </w:tr>
      <w:tr w14:paraId="72A7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5B3AA8A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465DCD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内存</w:t>
            </w:r>
          </w:p>
        </w:tc>
        <w:tc>
          <w:tcPr>
            <w:tcW w:w="7242" w:type="dxa"/>
            <w:gridSpan w:val="6"/>
            <w:vAlign w:val="center"/>
          </w:tcPr>
          <w:p w14:paraId="02D64F2C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双通道DDR5内存, 单条容量8GB,16GB, 32GB, 64GB, 最大128Gb</w:t>
            </w:r>
          </w:p>
        </w:tc>
      </w:tr>
      <w:tr w14:paraId="40DF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3DBDDA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4D3C6DC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存储</w:t>
            </w:r>
          </w:p>
        </w:tc>
        <w:tc>
          <w:tcPr>
            <w:tcW w:w="7242" w:type="dxa"/>
            <w:gridSpan w:val="6"/>
            <w:tcBorders>
              <w:bottom w:val="single" w:color="A5A5A5" w:themeColor="background1" w:themeShade="A6" w:sz="8" w:space="0"/>
            </w:tcBorders>
            <w:vAlign w:val="center"/>
          </w:tcPr>
          <w:p w14:paraId="6B80A25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支持6个2.5热插拔硬盘位，支持RAID0.1.5;1个M.2 NVME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插槽</w:t>
            </w:r>
          </w:p>
        </w:tc>
      </w:tr>
      <w:tr w14:paraId="5A11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vAlign w:val="center"/>
          </w:tcPr>
          <w:p w14:paraId="6DDFF8C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扩展槽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445865C1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PCIE</w:t>
            </w: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  <w:vAlign w:val="center"/>
          </w:tcPr>
          <w:p w14:paraId="0DAA51D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 PCIe x16 Gen5插槽 , 1x PCIe x16 Gen5（X8信号）插槽3x PCIe x8 Gen5 插槽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2 PCIe x4 Gen5 插槽</w:t>
            </w:r>
          </w:p>
        </w:tc>
      </w:tr>
      <w:tr w14:paraId="4C2B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BBE0A4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9D003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MINIPCIE</w:t>
            </w:r>
          </w:p>
        </w:tc>
        <w:tc>
          <w:tcPr>
            <w:tcW w:w="7242" w:type="dxa"/>
            <w:gridSpan w:val="6"/>
            <w:vAlign w:val="center"/>
          </w:tcPr>
          <w:p w14:paraId="661EF1B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shd w:val="clear" w:color="auto" w:fill="FFFFFF"/>
              </w:rPr>
              <w:t>1xminiPCIE</w:t>
            </w:r>
          </w:p>
        </w:tc>
      </w:tr>
      <w:tr w14:paraId="6D52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198525D0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408534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M.2</w:t>
            </w:r>
          </w:p>
        </w:tc>
        <w:tc>
          <w:tcPr>
            <w:tcW w:w="7242" w:type="dxa"/>
            <w:gridSpan w:val="6"/>
            <w:tcBorders>
              <w:bottom w:val="single" w:color="A5A5A5" w:themeColor="background1" w:themeShade="A6" w:sz="8" w:space="0"/>
            </w:tcBorders>
            <w:vAlign w:val="center"/>
          </w:tcPr>
          <w:p w14:paraId="6E7082A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MINI WIFI BT</w:t>
            </w:r>
          </w:p>
        </w:tc>
      </w:tr>
      <w:tr w14:paraId="068B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1C0ACE3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外部接口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65965D63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网络接口</w:t>
            </w: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</w:tcPr>
          <w:p w14:paraId="66C3F49A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4个RJ45千兆网口，国产网讯WX1860芯片</w:t>
            </w:r>
          </w:p>
        </w:tc>
      </w:tr>
      <w:tr w14:paraId="3A54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45C91D7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F7C9A73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显示接口</w:t>
            </w:r>
          </w:p>
        </w:tc>
        <w:tc>
          <w:tcPr>
            <w:tcW w:w="7242" w:type="dxa"/>
            <w:gridSpan w:val="6"/>
          </w:tcPr>
          <w:p w14:paraId="7A3E1267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1个DVI、 1个HDMI（分辨率</w:t>
            </w: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shd w:val="clear" w:color="auto" w:fill="FFFFFF"/>
              </w:rPr>
              <w:t>3840×2160@60Hz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）</w:t>
            </w:r>
          </w:p>
        </w:tc>
      </w:tr>
      <w:tr w14:paraId="08F8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7FA69D8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5F5FB57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USB接口</w:t>
            </w:r>
          </w:p>
        </w:tc>
        <w:tc>
          <w:tcPr>
            <w:tcW w:w="7242" w:type="dxa"/>
            <w:gridSpan w:val="6"/>
          </w:tcPr>
          <w:p w14:paraId="38B8148B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4个USB2.0</w:t>
            </w:r>
          </w:p>
        </w:tc>
      </w:tr>
      <w:tr w14:paraId="1D05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21240F85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7F742E3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串口</w:t>
            </w:r>
          </w:p>
        </w:tc>
        <w:tc>
          <w:tcPr>
            <w:tcW w:w="7242" w:type="dxa"/>
            <w:gridSpan w:val="6"/>
            <w:tcBorders>
              <w:bottom w:val="single" w:color="A5A5A5" w:themeColor="background1" w:themeShade="A6" w:sz="8" w:space="0"/>
            </w:tcBorders>
          </w:tcPr>
          <w:p w14:paraId="271CF594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1个RJ45调试串口</w:t>
            </w:r>
          </w:p>
        </w:tc>
      </w:tr>
      <w:tr w14:paraId="7223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70690C8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指示灯/按键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0912C734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指示灯</w:t>
            </w: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</w:tcPr>
          <w:p w14:paraId="3070CAD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电源指示灯,硬盘指示灯</w:t>
            </w:r>
          </w:p>
        </w:tc>
      </w:tr>
      <w:tr w14:paraId="5147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319B72A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0C9485A7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按键</w:t>
            </w:r>
          </w:p>
        </w:tc>
        <w:tc>
          <w:tcPr>
            <w:tcW w:w="7242" w:type="dxa"/>
            <w:gridSpan w:val="6"/>
            <w:tcBorders>
              <w:bottom w:val="single" w:color="A5A5A5" w:themeColor="background1" w:themeShade="A6" w:sz="8" w:space="0"/>
            </w:tcBorders>
          </w:tcPr>
          <w:p w14:paraId="38D7FE69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电源开关，RESET按键</w:t>
            </w:r>
          </w:p>
        </w:tc>
      </w:tr>
      <w:tr w14:paraId="2C69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06695FD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电源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138ECD5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冗余电源</w:t>
            </w: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</w:tcPr>
          <w:p w14:paraId="68695834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支持1+1冗余，CRPS电源模块，支持热插拔，可选550W/800W</w:t>
            </w:r>
          </w:p>
        </w:tc>
      </w:tr>
      <w:tr w14:paraId="50F3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7A118D6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0E6A7A1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ATX电源</w:t>
            </w:r>
          </w:p>
        </w:tc>
        <w:tc>
          <w:tcPr>
            <w:tcW w:w="7242" w:type="dxa"/>
            <w:gridSpan w:val="6"/>
            <w:tcBorders>
              <w:bottom w:val="single" w:color="A5A5A5" w:themeColor="background1" w:themeShade="A6" w:sz="8" w:space="0"/>
            </w:tcBorders>
          </w:tcPr>
          <w:p w14:paraId="25DAAB89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2U服务器电源</w:t>
            </w:r>
          </w:p>
        </w:tc>
      </w:tr>
      <w:tr w14:paraId="6349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0449EC86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尺寸/重量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2303933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外观尺寸</w:t>
            </w: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</w:tcPr>
          <w:p w14:paraId="5B338A3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88mm×437mm×430mm( 高×宽×深 )</w:t>
            </w:r>
          </w:p>
        </w:tc>
      </w:tr>
      <w:tr w14:paraId="40DF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48A96C1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26A4D479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重量</w:t>
            </w:r>
          </w:p>
        </w:tc>
        <w:tc>
          <w:tcPr>
            <w:tcW w:w="7242" w:type="dxa"/>
            <w:gridSpan w:val="6"/>
            <w:tcBorders>
              <w:bottom w:val="single" w:color="A5A5A5" w:themeColor="background1" w:themeShade="A6" w:sz="8" w:space="0"/>
            </w:tcBorders>
          </w:tcPr>
          <w:p w14:paraId="1C77F42F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净重16Kg,毛重20Kg</w:t>
            </w:r>
          </w:p>
        </w:tc>
      </w:tr>
      <w:tr w14:paraId="712C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  <w:tcBorders>
              <w:top w:val="single" w:color="A5A5A5" w:themeColor="background1" w:themeShade="A6" w:sz="8" w:space="0"/>
            </w:tcBorders>
            <w:vAlign w:val="center"/>
          </w:tcPr>
          <w:p w14:paraId="7C685E11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温度/湿度</w:t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4AEDB7FF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工作温度</w:t>
            </w: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</w:tcPr>
          <w:p w14:paraId="1CB89B5D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-5°C to +55°C, 10%-85% RH @40°C, 无凝结</w:t>
            </w:r>
          </w:p>
        </w:tc>
      </w:tr>
      <w:tr w14:paraId="0FAE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7D6E649D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F16C89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储存温度</w:t>
            </w:r>
          </w:p>
        </w:tc>
        <w:tc>
          <w:tcPr>
            <w:tcW w:w="7242" w:type="dxa"/>
            <w:gridSpan w:val="6"/>
          </w:tcPr>
          <w:p w14:paraId="7819C52E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-40°C to +70°C, 5%-90% RH, 无凝结</w:t>
            </w:r>
          </w:p>
        </w:tc>
      </w:tr>
      <w:tr w14:paraId="7F93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vAlign w:val="center"/>
          </w:tcPr>
          <w:p w14:paraId="0F5FE6D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D26C41A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工作湿度</w:t>
            </w:r>
          </w:p>
        </w:tc>
        <w:tc>
          <w:tcPr>
            <w:tcW w:w="7242" w:type="dxa"/>
            <w:gridSpan w:val="6"/>
          </w:tcPr>
          <w:p w14:paraId="033E1408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10%-85% RH @40°C, 无凝结</w:t>
            </w:r>
          </w:p>
        </w:tc>
      </w:tr>
      <w:tr w14:paraId="488A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  <w:tcBorders>
              <w:bottom w:val="single" w:color="A5A5A5" w:themeColor="background1" w:themeShade="A6" w:sz="8" w:space="0"/>
            </w:tcBorders>
            <w:vAlign w:val="center"/>
          </w:tcPr>
          <w:p w14:paraId="04456808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tcBorders>
              <w:bottom w:val="single" w:color="A5A5A5" w:themeColor="background1" w:themeShade="A6" w:sz="8" w:space="0"/>
            </w:tcBorders>
            <w:vAlign w:val="center"/>
          </w:tcPr>
          <w:p w14:paraId="75B49C65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储存湿度</w:t>
            </w:r>
          </w:p>
        </w:tc>
        <w:tc>
          <w:tcPr>
            <w:tcW w:w="7242" w:type="dxa"/>
            <w:gridSpan w:val="6"/>
            <w:tcBorders>
              <w:bottom w:val="single" w:color="A5A5A5" w:themeColor="background1" w:themeShade="A6" w:sz="8" w:space="0"/>
            </w:tcBorders>
          </w:tcPr>
          <w:p w14:paraId="2CE0D650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5%-90% RH, 无凝结</w:t>
            </w:r>
          </w:p>
        </w:tc>
      </w:tr>
      <w:tr w14:paraId="2310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tcBorders>
              <w:top w:val="single" w:color="A5A5A5" w:themeColor="background1" w:themeShade="A6" w:sz="8" w:space="0"/>
            </w:tcBorders>
            <w:vAlign w:val="center"/>
          </w:tcPr>
          <w:p w14:paraId="282F5647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操作系统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ab/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ab/>
            </w:r>
          </w:p>
        </w:tc>
        <w:tc>
          <w:tcPr>
            <w:tcW w:w="1296" w:type="dxa"/>
            <w:gridSpan w:val="2"/>
            <w:tcBorders>
              <w:top w:val="single" w:color="A5A5A5" w:themeColor="background1" w:themeShade="A6" w:sz="8" w:space="0"/>
            </w:tcBorders>
            <w:vAlign w:val="center"/>
          </w:tcPr>
          <w:p w14:paraId="3B0DA322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242" w:type="dxa"/>
            <w:gridSpan w:val="6"/>
            <w:tcBorders>
              <w:top w:val="single" w:color="A5A5A5" w:themeColor="background1" w:themeShade="A6" w:sz="8" w:space="0"/>
            </w:tcBorders>
          </w:tcPr>
          <w:p w14:paraId="153811D1">
            <w:pPr>
              <w:spacing w:after="0" w:line="320" w:lineRule="exac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支持国产麒麟操作系统，麒麟信安</w:t>
            </w:r>
          </w:p>
        </w:tc>
      </w:tr>
      <w:bookmarkEnd w:id="0"/>
      <w:tr w14:paraId="17D7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71" w:type="dxa"/>
            <w:gridSpan w:val="9"/>
            <w:tcBorders>
              <w:bottom w:val="single" w:color="A5A5A5" w:themeColor="background1" w:themeShade="A6" w:sz="8" w:space="0"/>
            </w:tcBorders>
          </w:tcPr>
          <w:p w14:paraId="098DAABF">
            <w:pPr>
              <w:spacing w:after="0" w:line="240" w:lineRule="exact"/>
              <w:rPr>
                <w:rFonts w:hint="default" w:ascii="Arial" w:hAnsi="Arial" w:cs="Arial" w:eastAsiaTheme="majorHAnsi"/>
                <w:b/>
                <w:bCs/>
                <w:color w:val="C00000"/>
                <w:sz w:val="24"/>
              </w:rPr>
            </w:pPr>
          </w:p>
          <w:p w14:paraId="5FD047BC">
            <w:pPr>
              <w:spacing w:after="0" w:line="240" w:lineRule="exact"/>
              <w:rPr>
                <w:rFonts w:hint="default" w:ascii="Arial" w:hAnsi="Arial" w:cs="Arial" w:eastAsiaTheme="majorHAnsi"/>
                <w:b/>
                <w:bCs/>
                <w:color w:val="C00000"/>
                <w:sz w:val="24"/>
              </w:rPr>
            </w:pPr>
          </w:p>
          <w:p w14:paraId="20BD439E">
            <w:pPr>
              <w:spacing w:after="0" w:line="240" w:lineRule="exact"/>
              <w:rPr>
                <w:rFonts w:hint="default" w:ascii="Arial" w:hAnsi="Arial" w:cs="Arial" w:eastAsiaTheme="majorHAnsi"/>
                <w:b/>
                <w:bCs/>
                <w:szCs w:val="22"/>
              </w:rPr>
            </w:pPr>
            <w:r>
              <w:rPr>
                <w:rFonts w:hint="default" w:ascii="Arial" w:hAnsi="Arial" w:cs="Arial" w:eastAsiaTheme="majorHAnsi"/>
                <w:b/>
                <w:bCs/>
                <w:color w:val="C00000"/>
                <w:szCs w:val="22"/>
              </w:rPr>
              <w:t>整机视图</w:t>
            </w:r>
            <w:r>
              <w:rPr>
                <w:rFonts w:hint="default" w:ascii="Arial" w:hAnsi="Arial" w:cs="Arial" w:eastAsiaTheme="majorHAnsi"/>
                <w:b/>
                <w:bCs/>
                <w:szCs w:val="22"/>
              </w:rPr>
              <w:t>·</w:t>
            </w:r>
          </w:p>
        </w:tc>
      </w:tr>
      <w:tr w14:paraId="6D2D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10071" w:type="dxa"/>
            <w:gridSpan w:val="9"/>
            <w:tcBorders>
              <w:top w:val="single" w:color="A5A5A5" w:themeColor="background1" w:themeShade="A6" w:sz="8" w:space="0"/>
            </w:tcBorders>
          </w:tcPr>
          <w:p w14:paraId="597B0F15">
            <w:pPr>
              <w:spacing w:after="0" w:line="240" w:lineRule="auto"/>
              <w:rPr>
                <w:rFonts w:hint="default" w:ascii="Arial" w:hAnsi="Arial" w:cs="Arial" w:eastAsiaTheme="minorEastAsia"/>
              </w:rPr>
            </w:pPr>
          </w:p>
          <w:p w14:paraId="1F949C18">
            <w:pPr>
              <w:spacing w:after="0" w:line="240" w:lineRule="auto"/>
              <w:rPr>
                <w:rFonts w:hint="default" w:ascii="Arial" w:hAnsi="Arial" w:cs="Arial" w:eastAsiaTheme="minorEastAsia"/>
              </w:rPr>
            </w:pPr>
            <w:r>
              <w:rPr>
                <w:rFonts w:hint="default" w:ascii="Arial" w:hAnsi="Arial" w:cs="Aria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74930</wp:posOffset>
                  </wp:positionV>
                  <wp:extent cx="3805555" cy="857885"/>
                  <wp:effectExtent l="0" t="0" r="4445" b="0"/>
                  <wp:wrapThrough wrapText="bothSides">
                    <wp:wrapPolygon>
                      <wp:start x="0" y="0"/>
                      <wp:lineTo x="0" y="21104"/>
                      <wp:lineTo x="21517" y="21104"/>
                      <wp:lineTo x="21517" y="0"/>
                      <wp:lineTo x="0" y="0"/>
                    </wp:wrapPolygon>
                  </wp:wrapThrough>
                  <wp:docPr id="106501816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1816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555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DD13EB">
            <w:pPr>
              <w:spacing w:after="0" w:line="240" w:lineRule="auto"/>
              <w:rPr>
                <w:rFonts w:hint="default" w:ascii="Arial" w:hAnsi="Arial" w:cs="Arial" w:eastAsiaTheme="minorEastAsia"/>
              </w:rPr>
            </w:pPr>
          </w:p>
          <w:p w14:paraId="7BFD2B04">
            <w:pPr>
              <w:spacing w:after="0" w:line="240" w:lineRule="auto"/>
              <w:rPr>
                <w:rFonts w:hint="default" w:ascii="Arial" w:hAnsi="Arial" w:cs="Arial" w:eastAsiaTheme="minorEastAsia"/>
              </w:rPr>
            </w:pPr>
          </w:p>
          <w:p w14:paraId="25B7538F">
            <w:pPr>
              <w:spacing w:after="0" w:line="240" w:lineRule="auto"/>
              <w:rPr>
                <w:rFonts w:hint="default" w:ascii="Arial" w:hAnsi="Arial" w:cs="Arial" w:eastAsiaTheme="minorEastAsia"/>
              </w:rPr>
            </w:pPr>
          </w:p>
          <w:p w14:paraId="6EDBD300">
            <w:pPr>
              <w:spacing w:after="0" w:line="240" w:lineRule="auto"/>
              <w:rPr>
                <w:rFonts w:hint="default" w:ascii="Arial" w:hAnsi="Arial" w:cs="Arial" w:eastAsiaTheme="minorEastAsia"/>
              </w:rPr>
            </w:pPr>
          </w:p>
          <w:p w14:paraId="6B5A5935">
            <w:pPr>
              <w:spacing w:after="0" w:line="240" w:lineRule="auto"/>
              <w:rPr>
                <w:rFonts w:hint="default" w:ascii="Arial" w:hAnsi="Arial" w:cs="Arial" w:eastAsiaTheme="minorEastAsia"/>
              </w:rPr>
            </w:pPr>
          </w:p>
          <w:p w14:paraId="59A0C169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前视图</w:t>
            </w:r>
          </w:p>
          <w:p w14:paraId="6722D2E5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</w:rPr>
            </w:pPr>
          </w:p>
          <w:p w14:paraId="3DC6FCD3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</w:rPr>
            </w:pPr>
            <w:r>
              <w:rPr>
                <w:rFonts w:hint="default" w:ascii="Arial" w:hAnsi="Arial" w:cs="Arial" w:eastAsiaTheme="minor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67945</wp:posOffset>
                  </wp:positionV>
                  <wp:extent cx="3964940" cy="906145"/>
                  <wp:effectExtent l="0" t="0" r="0" b="8890"/>
                  <wp:wrapNone/>
                  <wp:docPr id="886476446" name="图片 3" descr="电子设备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76446" name="图片 3" descr="电子设备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623" cy="90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739D8E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</w:rPr>
            </w:pPr>
          </w:p>
          <w:p w14:paraId="1EE62F8A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</w:rPr>
            </w:pPr>
          </w:p>
          <w:p w14:paraId="3314C86F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</w:rPr>
            </w:pPr>
          </w:p>
          <w:p w14:paraId="7F557A7F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</w:rPr>
            </w:pPr>
          </w:p>
          <w:p w14:paraId="74CA17D2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</w:rPr>
            </w:pPr>
          </w:p>
          <w:p w14:paraId="7044C372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后视图</w:t>
            </w:r>
          </w:p>
          <w:p w14:paraId="56BE9FD8">
            <w:pPr>
              <w:spacing w:after="0" w:line="240" w:lineRule="exact"/>
              <w:rPr>
                <w:rFonts w:hint="default" w:ascii="Arial" w:hAnsi="Arial" w:cs="Arial" w:eastAsiaTheme="majorHAnsi"/>
                <w:b/>
                <w:bCs/>
                <w:color w:val="C00000"/>
                <w:szCs w:val="22"/>
              </w:rPr>
            </w:pPr>
          </w:p>
          <w:p w14:paraId="2C7E8DDC">
            <w:pPr>
              <w:spacing w:after="0" w:line="240" w:lineRule="exact"/>
              <w:rPr>
                <w:rFonts w:hint="default" w:ascii="Arial" w:hAnsi="Arial" w:cs="Arial" w:eastAsiaTheme="majorHAnsi"/>
                <w:b/>
                <w:bCs/>
                <w:color w:val="C00000"/>
                <w:szCs w:val="22"/>
              </w:rPr>
            </w:pPr>
          </w:p>
          <w:p w14:paraId="6A7031A4">
            <w:pPr>
              <w:spacing w:after="0" w:line="240" w:lineRule="exact"/>
              <w:rPr>
                <w:rFonts w:hint="default" w:ascii="Arial" w:hAnsi="Arial" w:cs="Arial" w:eastAsiaTheme="majorHAnsi"/>
                <w:b/>
                <w:bCs/>
                <w:szCs w:val="22"/>
              </w:rPr>
            </w:pPr>
            <w:r>
              <w:rPr>
                <w:rFonts w:hint="default" w:ascii="Arial" w:hAnsi="Arial" w:cs="Arial" w:eastAsiaTheme="majorHAnsi"/>
                <w:b/>
                <w:bCs/>
                <w:color w:val="C00000"/>
                <w:szCs w:val="22"/>
              </w:rPr>
              <w:t>订购参考</w:t>
            </w:r>
          </w:p>
        </w:tc>
      </w:tr>
      <w:tr w14:paraId="33B5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E3104F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997A0A9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78FB713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1328A64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034D0121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1283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5490024F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RAID</w:t>
            </w:r>
          </w:p>
        </w:tc>
      </w:tr>
      <w:tr w14:paraId="2CED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E47B144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MECS-S5000C-16/800W*2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5F684DF3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1+1冗余800W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F8351B9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S5000C 16核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2BE2F60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E15A211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可选(最多6块)</w:t>
            </w:r>
          </w:p>
        </w:tc>
        <w:tc>
          <w:tcPr>
            <w:tcW w:w="1283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bottom w:val="single" w:color="A5A5A5" w:themeColor="background1" w:themeShade="A6" w:sz="8" w:space="0"/>
            </w:tcBorders>
          </w:tcPr>
          <w:p w14:paraId="3FFECC3A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0,1,5</w:t>
            </w:r>
          </w:p>
        </w:tc>
      </w:tr>
      <w:tr w14:paraId="5D2C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2693" w:type="dxa"/>
            <w:gridSpan w:val="2"/>
            <w:tcBorders>
              <w:top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10C3620C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MECS-S5000C-16/650W*1</w:t>
            </w:r>
          </w:p>
        </w:tc>
        <w:tc>
          <w:tcPr>
            <w:tcW w:w="2268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2951BA2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2U服务器电源 650W</w:t>
            </w:r>
          </w:p>
        </w:tc>
        <w:tc>
          <w:tcPr>
            <w:tcW w:w="1499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1D51F550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S5000C 16核</w:t>
            </w:r>
          </w:p>
        </w:tc>
        <w:tc>
          <w:tcPr>
            <w:tcW w:w="807" w:type="dxa"/>
            <w:gridSpan w:val="2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6C3CC145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1521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  <w:right w:val="single" w:color="A5A5A5" w:themeColor="background1" w:themeShade="A6" w:sz="8" w:space="0"/>
            </w:tcBorders>
          </w:tcPr>
          <w:p w14:paraId="3428E31E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可选(最多3块)</w:t>
            </w:r>
          </w:p>
        </w:tc>
        <w:tc>
          <w:tcPr>
            <w:tcW w:w="1283" w:type="dxa"/>
            <w:tcBorders>
              <w:top w:val="single" w:color="A5A5A5" w:themeColor="background1" w:themeShade="A6" w:sz="8" w:space="0"/>
              <w:left w:val="single" w:color="A5A5A5" w:themeColor="background1" w:themeShade="A6" w:sz="8" w:space="0"/>
            </w:tcBorders>
          </w:tcPr>
          <w:p w14:paraId="30E1B015">
            <w:pPr>
              <w:spacing w:after="0" w:line="240" w:lineRule="exact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3AD320D9"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footerReference r:id="rId5" w:type="default"/>
      <w:pgSz w:w="11906" w:h="16838"/>
      <w:pgMar w:top="227" w:right="1797" w:bottom="1440" w:left="227" w:header="0" w:footer="45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buntu">
    <w:altName w:val="OLF SimpleSansOC"/>
    <w:panose1 w:val="020B0504030602030204"/>
    <w:charset w:val="00"/>
    <w:family w:val="swiss"/>
    <w:pitch w:val="default"/>
    <w:sig w:usb0="00000000" w:usb1="00000000" w:usb2="00000000" w:usb3="00000000" w:csb0="0000009F" w:csb1="00000000"/>
  </w:font>
  <w:font w:name="OLF SimpleSansOC">
    <w:panose1 w:val="02000004000000030000"/>
    <w:charset w:val="00"/>
    <w:family w:val="auto"/>
    <w:pitch w:val="default"/>
    <w:sig w:usb0="A00000AF" w:usb1="5000204A" w:usb2="00000000" w:usb3="00000000" w:csb0="20000093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ivers Light">
    <w:altName w:val="SWAstro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1ABA1">
    <w:pPr>
      <w:pStyle w:val="11"/>
      <w:ind w:left="8460" w:hanging="8460" w:hangingChars="4700"/>
      <w:rPr>
        <w:rFonts w:hint="eastAsia" w:eastAsiaTheme="minorEastAsia"/>
        <w:sz w:val="15"/>
        <w:szCs w:val="15"/>
      </w:rPr>
    </w:pPr>
    <w:r>
      <w:rPr>
        <w:rFonts w:eastAsiaTheme="minorEastAsi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313690</wp:posOffset>
              </wp:positionH>
              <wp:positionV relativeFrom="paragraph">
                <wp:posOffset>125095</wp:posOffset>
              </wp:positionV>
              <wp:extent cx="4836160" cy="1404620"/>
              <wp:effectExtent l="0" t="0" r="254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2378F14">
                          <w:pPr>
                            <w:ind w:left="110" w:leftChars="5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 xml:space="preserve">All products and company names listed are trademarks or trade names of their respective companies. </w:t>
                          </w:r>
                          <w:r>
                            <w:rPr>
                              <w:rFonts w:hint="eastAsia" w:eastAsiaTheme="minorEastAsia"/>
                              <w:sz w:val="11"/>
                              <w:szCs w:val="11"/>
                            </w:rPr>
                            <w:t xml:space="preserve">Tonetech </w:t>
                          </w:r>
                          <w:r>
                            <w:rPr>
                              <w:sz w:val="11"/>
                              <w:szCs w:val="11"/>
                            </w:rPr>
                            <w:t xml:space="preserve">Inc. All Rights Reserved. All pricing and </w:t>
                          </w:r>
                          <w:r>
                            <w:rPr>
                              <w:rFonts w:hint="eastAsia" w:eastAsiaTheme="minorEastAsia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  <w:szCs w:val="11"/>
                            </w:rPr>
                            <w:t>speci</w:t>
                          </w:r>
                          <w:r>
                            <w:rPr>
                              <w:rFonts w:ascii="Times New Roman" w:hAnsi="Times New Roman" w:cs="Times New Roman"/>
                              <w:sz w:val="11"/>
                              <w:szCs w:val="11"/>
                            </w:rPr>
                            <w:t>ﬁ</w:t>
                          </w:r>
                          <w:r>
                            <w:rPr>
                              <w:sz w:val="11"/>
                              <w:szCs w:val="11"/>
                            </w:rPr>
                            <w:t>cations are subject to change without further notice.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24.7pt;margin-top:9.85pt;height:110.6pt;width:380.8pt;mso-position-horizontal-relative:margin;mso-wrap-distance-bottom:3.6pt;mso-wrap-distance-left:9pt;mso-wrap-distance-right:9pt;mso-wrap-distance-top:3.6pt;z-index:251662336;mso-width-relative:page;mso-height-relative:margin;mso-height-percent:200;" fillcolor="#FFFFFF" filled="t" stroked="f" coordsize="21600,21600" o:gfxdata="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uFtg9cAAAAJAQAADwAAAAAAAAABACAAAAAiAAAAZHJzL2Rv&#10;d25yZXYueG1sUEsBAhQAFAAAAAgAh07iQK2CS1Q7AgAAVQQAAA4AAAAAAAAAAQAgAAAAJgEAAGRy&#10;cy9lMm9Eb2MueG1sUEsFBgAAAAAGAAYAWQEAANMFAAAAAA=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72378F14">
                    <w:pPr>
                      <w:ind w:left="110" w:leftChars="50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 xml:space="preserve">All products and company names listed are trademarks or trade names of their respective companies. </w:t>
                    </w:r>
                    <w:r>
                      <w:rPr>
                        <w:rFonts w:hint="eastAsia" w:eastAsiaTheme="minorEastAsia"/>
                        <w:sz w:val="11"/>
                        <w:szCs w:val="11"/>
                      </w:rPr>
                      <w:t xml:space="preserve">Tonetech </w:t>
                    </w:r>
                    <w:r>
                      <w:rPr>
                        <w:sz w:val="11"/>
                        <w:szCs w:val="11"/>
                      </w:rPr>
                      <w:t xml:space="preserve">Inc. All Rights Reserved. All pricing and </w:t>
                    </w:r>
                    <w:r>
                      <w:rPr>
                        <w:rFonts w:hint="eastAsia" w:eastAsiaTheme="minorEastAsia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sz w:val="11"/>
                        <w:szCs w:val="11"/>
                      </w:rPr>
                      <w:t>speci</w:t>
                    </w:r>
                    <w:r>
                      <w:rPr>
                        <w:rFonts w:ascii="Times New Roman" w:hAnsi="Times New Roman" w:cs="Times New Roman"/>
                        <w:sz w:val="11"/>
                        <w:szCs w:val="11"/>
                      </w:rPr>
                      <w:t>ﬁ</w:t>
                    </w:r>
                    <w:r>
                      <w:rPr>
                        <w:sz w:val="11"/>
                        <w:szCs w:val="11"/>
                      </w:rPr>
                      <w:t>cations are subject to change without further notice.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eastAsiaTheme="minorEastAsia"/>
      </w:rPr>
      <w:t xml:space="preserve">                                                                                                </w:t>
    </w:r>
    <w:r>
      <w:rPr>
        <w:rFonts w:hint="eastAsia" w:eastAsiaTheme="minorEastAsia"/>
        <w:sz w:val="15"/>
        <w:szCs w:val="15"/>
      </w:rPr>
      <w:t>www.tonetech.com.cn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A7ABB"/>
    <w:multiLevelType w:val="multilevel"/>
    <w:tmpl w:val="257A7AB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  <w:color w:val="C00000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gutterAtTop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79"/>
    <w:rsid w:val="000B6CFD"/>
    <w:rsid w:val="00134DAE"/>
    <w:rsid w:val="00181015"/>
    <w:rsid w:val="00212A13"/>
    <w:rsid w:val="00286A84"/>
    <w:rsid w:val="00360043"/>
    <w:rsid w:val="003C4774"/>
    <w:rsid w:val="003F1A89"/>
    <w:rsid w:val="0043031E"/>
    <w:rsid w:val="004C71AF"/>
    <w:rsid w:val="004E3365"/>
    <w:rsid w:val="005B1396"/>
    <w:rsid w:val="005B6076"/>
    <w:rsid w:val="006E4B49"/>
    <w:rsid w:val="00706E2B"/>
    <w:rsid w:val="00706E38"/>
    <w:rsid w:val="00767C26"/>
    <w:rsid w:val="007A71A9"/>
    <w:rsid w:val="007D693E"/>
    <w:rsid w:val="00813D56"/>
    <w:rsid w:val="00814133"/>
    <w:rsid w:val="008354BF"/>
    <w:rsid w:val="009B681C"/>
    <w:rsid w:val="00A43279"/>
    <w:rsid w:val="00A85F1F"/>
    <w:rsid w:val="00AA3331"/>
    <w:rsid w:val="00AE0316"/>
    <w:rsid w:val="00B016D3"/>
    <w:rsid w:val="00B23D12"/>
    <w:rsid w:val="00B41291"/>
    <w:rsid w:val="00BF3522"/>
    <w:rsid w:val="00BF6801"/>
    <w:rsid w:val="00C30495"/>
    <w:rsid w:val="00C538FE"/>
    <w:rsid w:val="00C7361A"/>
    <w:rsid w:val="00CA014C"/>
    <w:rsid w:val="00CC457C"/>
    <w:rsid w:val="00DA5DBC"/>
    <w:rsid w:val="00E439ED"/>
    <w:rsid w:val="00FF319A"/>
    <w:rsid w:val="1BB54E4D"/>
    <w:rsid w:val="2BDE1404"/>
    <w:rsid w:val="38312A4F"/>
    <w:rsid w:val="5A51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Ubuntu" w:asciiTheme="minorHAnsi" w:hAnsiTheme="minorHAnsi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sv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sv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1088</Characters>
  <Lines>105</Lines>
  <Paragraphs>99</Paragraphs>
  <TotalTime>1</TotalTime>
  <ScaleCrop>false</ScaleCrop>
  <LinksUpToDate>false</LinksUpToDate>
  <CharactersWithSpaces>1169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2025-06-24T07:29:00Z</dcterms:created>
  <dc:creator>庞 鸿冰</dc:creator>
  <cp:lastModifiedBy>庞鸿冰</cp:lastModifiedBy>
  <dcterms:modified xsi:type="dcterms:W3CDTF">2026-04-30T03:14:21Z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eyJoZGlkIjoiN2RlODY0ZTk5ZDJjYTQ4MTZjMjVlOTYzYzRkYTVjMWQiLCJ1c2VySWQiOiIxNTczMDc3ODg1In0=</vt:lpwstr>
  </property>
  <property fmtid="{D5CDD505-2E9C-101B-9397-08002B2CF9AE}" pid="3" name="KSOProductBuildVer">
    <vt:lpwstr>2052-12.1.0.25865</vt:lpwstr>
  </property>
  <property fmtid="{D5CDD505-2E9C-101B-9397-08002B2CF9AE}" pid="4" name="ICV">
    <vt:lpwstr>338EAC03D69F44BDB1EB1467549BAA5B_13</vt:lpwstr>
  </property>
</Properties>
</file>